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4F" w:rsidRPr="00A50F79" w:rsidRDefault="00A50F79" w:rsidP="009821D2">
      <w:pPr>
        <w:pStyle w:val="a7"/>
        <w:jc w:val="left"/>
      </w:pPr>
      <w:r w:rsidRPr="00A50F79">
        <w:t>Word Template</w:t>
      </w:r>
    </w:p>
    <w:p w:rsidR="003C4648" w:rsidRPr="00A50F79" w:rsidRDefault="003C4648" w:rsidP="009821D2">
      <w:pPr>
        <w:ind w:firstLine="0"/>
        <w:jc w:val="left"/>
      </w:pPr>
    </w:p>
    <w:p w:rsidR="00A50F79" w:rsidRPr="003C4648" w:rsidRDefault="00A50F79" w:rsidP="009821D2">
      <w:pPr>
        <w:ind w:firstLine="0"/>
        <w:jc w:val="left"/>
        <w:rPr>
          <w:position w:val="8"/>
          <w:sz w:val="24"/>
          <w:szCs w:val="24"/>
        </w:rPr>
      </w:pPr>
      <w:r w:rsidRPr="003C4648">
        <w:rPr>
          <w:color w:val="7F7F7F"/>
          <w:sz w:val="24"/>
          <w:szCs w:val="24"/>
        </w:rPr>
        <w:t>N</w:t>
      </w:r>
      <w:r w:rsidR="0050235B">
        <w:rPr>
          <w:color w:val="7F7F7F"/>
          <w:sz w:val="24"/>
          <w:szCs w:val="24"/>
        </w:rPr>
        <w:t>.</w:t>
      </w:r>
      <w:r w:rsidRPr="003C4648">
        <w:rPr>
          <w:color w:val="7F7F7F"/>
          <w:sz w:val="24"/>
          <w:szCs w:val="24"/>
        </w:rPr>
        <w:t xml:space="preserve"> </w:t>
      </w:r>
      <w:proofErr w:type="spellStart"/>
      <w:r w:rsidRPr="003C4648">
        <w:rPr>
          <w:sz w:val="24"/>
          <w:szCs w:val="24"/>
        </w:rPr>
        <w:t>Surnam</w:t>
      </w:r>
      <w:r>
        <w:rPr>
          <w:sz w:val="24"/>
          <w:szCs w:val="24"/>
        </w:rPr>
        <w:t>e</w:t>
      </w:r>
      <w:r w:rsidRPr="003C4648">
        <w:rPr>
          <w:i/>
          <w:iCs/>
          <w:sz w:val="24"/>
          <w:szCs w:val="24"/>
          <w:vertAlign w:val="superscript"/>
        </w:rPr>
        <w:t>a,b</w:t>
      </w:r>
      <w:proofErr w:type="spellEnd"/>
      <w:r w:rsidRPr="003C4648">
        <w:rPr>
          <w:sz w:val="24"/>
          <w:szCs w:val="24"/>
        </w:rPr>
        <w:t xml:space="preserve">, </w:t>
      </w:r>
      <w:r w:rsidRPr="003C4648">
        <w:rPr>
          <w:color w:val="7F7F7F"/>
          <w:sz w:val="24"/>
          <w:szCs w:val="24"/>
        </w:rPr>
        <w:t>N</w:t>
      </w:r>
      <w:r w:rsidR="0050235B">
        <w:rPr>
          <w:color w:val="7F7F7F"/>
          <w:sz w:val="24"/>
          <w:szCs w:val="24"/>
        </w:rPr>
        <w:t>.</w:t>
      </w:r>
      <w:r w:rsidRPr="003C4648">
        <w:rPr>
          <w:color w:val="7F7F7F"/>
          <w:sz w:val="24"/>
          <w:szCs w:val="24"/>
        </w:rPr>
        <w:t xml:space="preserve"> </w:t>
      </w:r>
      <w:proofErr w:type="spellStart"/>
      <w:r w:rsidRPr="003C4648">
        <w:rPr>
          <w:sz w:val="24"/>
          <w:szCs w:val="24"/>
        </w:rPr>
        <w:t>Surnam</w:t>
      </w:r>
      <w:r>
        <w:rPr>
          <w:sz w:val="24"/>
          <w:szCs w:val="24"/>
        </w:rPr>
        <w:t>e</w:t>
      </w:r>
      <w:r w:rsidRPr="003C4648">
        <w:rPr>
          <w:sz w:val="24"/>
          <w:szCs w:val="24"/>
          <w:vertAlign w:val="superscript"/>
        </w:rPr>
        <w:t>b,c</w:t>
      </w:r>
      <w:proofErr w:type="spellEnd"/>
      <w:r w:rsidRPr="003C4648">
        <w:rPr>
          <w:position w:val="8"/>
          <w:sz w:val="24"/>
          <w:szCs w:val="24"/>
        </w:rPr>
        <w:t xml:space="preserve"> </w:t>
      </w:r>
    </w:p>
    <w:p w:rsidR="00A50F79" w:rsidRPr="003C4648" w:rsidRDefault="00A50F79" w:rsidP="009821D2">
      <w:pPr>
        <w:jc w:val="left"/>
        <w:rPr>
          <w:sz w:val="20"/>
          <w:szCs w:val="20"/>
        </w:rPr>
      </w:pPr>
    </w:p>
    <w:p w:rsidR="00A50F79" w:rsidRDefault="00A50F79" w:rsidP="009821D2">
      <w:pPr>
        <w:pStyle w:val="University"/>
        <w:jc w:val="left"/>
      </w:pPr>
      <w:r w:rsidRPr="005F42E4">
        <w:t>University 1, Address, City, Index, Country</w:t>
      </w:r>
    </w:p>
    <w:p w:rsidR="00A50F79" w:rsidRDefault="00A50F79" w:rsidP="009821D2">
      <w:pPr>
        <w:pStyle w:val="University"/>
        <w:jc w:val="left"/>
      </w:pPr>
      <w:r w:rsidRPr="005F42E4">
        <w:t>University 1, Address, City, Index, Country</w:t>
      </w:r>
    </w:p>
    <w:p w:rsidR="009C7FFC" w:rsidRPr="009821D2" w:rsidRDefault="00A50F79" w:rsidP="009821D2">
      <w:pPr>
        <w:pStyle w:val="University"/>
        <w:jc w:val="left"/>
      </w:pPr>
      <w:r w:rsidRPr="005F42E4">
        <w:t>University 1, Address, City, Index, Country</w:t>
      </w:r>
    </w:p>
    <w:p w:rsidR="005F42E4" w:rsidRPr="00984F28" w:rsidRDefault="005F42E4" w:rsidP="005F42E4">
      <w:pPr>
        <w:ind w:left="284" w:firstLine="0"/>
        <w:rPr>
          <w:lang w:val="ru-RU"/>
        </w:rPr>
      </w:pPr>
    </w:p>
    <w:p w:rsidR="00520F5C" w:rsidRPr="00A2059E" w:rsidRDefault="00A50F79" w:rsidP="00785680">
      <w:pPr>
        <w:pStyle w:val="AbstractTitle"/>
        <w:rPr>
          <w:lang w:val="ru-RU"/>
        </w:rPr>
      </w:pPr>
      <w:r w:rsidRPr="003C4648">
        <w:t>Abstract</w:t>
      </w:r>
    </w:p>
    <w:p w:rsidR="003C4648" w:rsidRPr="00A50F79" w:rsidRDefault="00A50F79" w:rsidP="00785680">
      <w:pPr>
        <w:pStyle w:val="AbstractText"/>
        <w:rPr>
          <w:sz w:val="22"/>
          <w:szCs w:val="22"/>
        </w:rPr>
      </w:pPr>
      <w:r w:rsidRPr="00A50F79">
        <w:rPr>
          <w:sz w:val="22"/>
          <w:szCs w:val="22"/>
        </w:rPr>
        <w:t>All articles must have Abstract. The abstract should give the representatives an idea of the main results and conclusions. The length of the abstract should not be 200 words.</w:t>
      </w:r>
      <w:r w:rsidR="009C7FFC" w:rsidRPr="00A50F79">
        <w:rPr>
          <w:sz w:val="22"/>
          <w:szCs w:val="22"/>
        </w:rPr>
        <w:t xml:space="preserve"> </w:t>
      </w:r>
    </w:p>
    <w:p w:rsidR="00EF118C" w:rsidRPr="00A50F79" w:rsidRDefault="00EF118C" w:rsidP="00785680">
      <w:pPr>
        <w:pStyle w:val="AbstractTitle"/>
      </w:pPr>
    </w:p>
    <w:p w:rsidR="00520F5C" w:rsidRPr="00A50F79" w:rsidRDefault="00A50F79" w:rsidP="00785680">
      <w:pPr>
        <w:pStyle w:val="AbstractTitle"/>
      </w:pPr>
      <w:r>
        <w:t>Keywords</w:t>
      </w:r>
    </w:p>
    <w:p w:rsidR="00520F5C" w:rsidRPr="00A50F79" w:rsidRDefault="00A50F79" w:rsidP="00785680">
      <w:pPr>
        <w:pStyle w:val="AbstractText"/>
        <w:rPr>
          <w:sz w:val="22"/>
          <w:szCs w:val="22"/>
        </w:rPr>
      </w:pPr>
      <w:r w:rsidRPr="00A50F79">
        <w:rPr>
          <w:sz w:val="22"/>
          <w:szCs w:val="22"/>
        </w:rPr>
        <w:t>Paper template, paper formatting,</w:t>
      </w:r>
      <w:r w:rsidR="00984F28" w:rsidRPr="00A50F79">
        <w:rPr>
          <w:sz w:val="22"/>
          <w:szCs w:val="22"/>
        </w:rPr>
        <w:t xml:space="preserve"> </w:t>
      </w:r>
      <w:r w:rsidRPr="00A50F79">
        <w:rPr>
          <w:sz w:val="22"/>
          <w:szCs w:val="22"/>
        </w:rPr>
        <w:t>at least three keywords</w:t>
      </w:r>
    </w:p>
    <w:p w:rsidR="00520F5C" w:rsidRPr="00A50F79" w:rsidRDefault="00A50F79" w:rsidP="00A50F79">
      <w:pPr>
        <w:pStyle w:val="1"/>
        <w:rPr>
          <w:lang w:val="ru-RU"/>
        </w:rPr>
      </w:pPr>
      <w:proofErr w:type="spellStart"/>
      <w:r w:rsidRPr="00A50F79">
        <w:rPr>
          <w:lang w:val="ru-RU"/>
        </w:rPr>
        <w:t>Introduction</w:t>
      </w:r>
      <w:proofErr w:type="spellEnd"/>
    </w:p>
    <w:p w:rsidR="003C4648" w:rsidRPr="00A50F79" w:rsidRDefault="00A50F79" w:rsidP="00EA03F2">
      <w:r w:rsidRPr="00A50F79">
        <w:t xml:space="preserve">These rules can be used as a template of the </w:t>
      </w:r>
      <w:r w:rsidR="0050235B">
        <w:t>abstract papers</w:t>
      </w:r>
      <w:r w:rsidRPr="00A50F79">
        <w:t xml:space="preserve"> </w:t>
      </w:r>
      <w:r w:rsidR="0050235B">
        <w:t>for</w:t>
      </w:r>
      <w:r w:rsidRPr="00A50F79">
        <w:t xml:space="preserve"> the ITNT Conference using the text editor Microsoft Word. The volume of </w:t>
      </w:r>
      <w:r w:rsidR="0050235B">
        <w:t xml:space="preserve">the </w:t>
      </w:r>
      <w:r w:rsidRPr="00A50F79">
        <w:rPr>
          <w:b/>
        </w:rPr>
        <w:t>abstrac</w:t>
      </w:r>
      <w:r w:rsidR="0050235B">
        <w:rPr>
          <w:b/>
        </w:rPr>
        <w:t>t paper</w:t>
      </w:r>
      <w:r w:rsidRPr="00A50F79">
        <w:rPr>
          <w:b/>
        </w:rPr>
        <w:t xml:space="preserve"> should not exceed 2 pages</w:t>
      </w:r>
      <w:r w:rsidRPr="00A50F79">
        <w:t xml:space="preserve">. </w:t>
      </w:r>
      <w:r w:rsidR="0050235B">
        <w:t>It</w:t>
      </w:r>
      <w:r w:rsidRPr="00A50F79">
        <w:t xml:space="preserve"> should allow to identify the essence of the research and conduct their expert assessment. The </w:t>
      </w:r>
      <w:r w:rsidR="00076200">
        <w:t>paper</w:t>
      </w:r>
      <w:r w:rsidRPr="00A50F79">
        <w:t xml:space="preserve"> must contain mandatory parts: Introduction, Conclusion and References.</w:t>
      </w:r>
    </w:p>
    <w:p w:rsidR="00982446" w:rsidRPr="00A50F79" w:rsidRDefault="00076200" w:rsidP="00EA03F2">
      <w:r>
        <w:t>T</w:t>
      </w:r>
      <w:r w:rsidR="00A50F79" w:rsidRPr="00A50F79">
        <w:t>he Calibri font should be used</w:t>
      </w:r>
      <w:r>
        <w:t xml:space="preserve"> f</w:t>
      </w:r>
      <w:r w:rsidRPr="00A50F79">
        <w:t>or the title of the article, headings, titles of figures</w:t>
      </w:r>
      <w:r>
        <w:t>,</w:t>
      </w:r>
      <w:r w:rsidRPr="00A50F79">
        <w:t xml:space="preserve"> and tables</w:t>
      </w:r>
      <w:r>
        <w:t>.</w:t>
      </w:r>
      <w:r w:rsidR="00A50F79" w:rsidRPr="00A50F79">
        <w:t xml:space="preserve"> </w:t>
      </w:r>
      <w:r>
        <w:t>T</w:t>
      </w:r>
      <w:r w:rsidR="00A50F79" w:rsidRPr="00A50F79">
        <w:t xml:space="preserve">he rest of the text </w:t>
      </w:r>
      <w:r>
        <w:t xml:space="preserve">is formatted using </w:t>
      </w:r>
      <w:r w:rsidR="00A50F79" w:rsidRPr="00A50F79">
        <w:t>Times New Roman</w:t>
      </w:r>
      <w:r>
        <w:t xml:space="preserve"> font</w:t>
      </w:r>
      <w:r w:rsidR="00A50F79" w:rsidRPr="00A50F79">
        <w:t xml:space="preserve">. The size used for the title of the article is 17 pt, for headings </w:t>
      </w:r>
      <w:r>
        <w:t>is</w:t>
      </w:r>
      <w:r w:rsidR="00A50F79" w:rsidRPr="00A50F79">
        <w:t xml:space="preserve"> 14 pt, the rest of the text is drawn up in 11 pt.</w:t>
      </w:r>
    </w:p>
    <w:p w:rsidR="00785680" w:rsidRDefault="00A50F79" w:rsidP="00A50F79">
      <w:pPr>
        <w:pStyle w:val="1"/>
      </w:pPr>
      <w:r w:rsidRPr="00A50F79">
        <w:t xml:space="preserve">First </w:t>
      </w:r>
      <w:r>
        <w:t>and second</w:t>
      </w:r>
      <w:r w:rsidRPr="00A50F79">
        <w:t xml:space="preserve"> level heading</w:t>
      </w:r>
    </w:p>
    <w:p w:rsidR="00785680" w:rsidRPr="00A50F79" w:rsidRDefault="00A50F79" w:rsidP="00785680">
      <w:r w:rsidRPr="00A50F79">
        <w:t>Separation of the text is optional and is left to the discretion of the author.</w:t>
      </w:r>
    </w:p>
    <w:p w:rsidR="00DD4755" w:rsidRDefault="00A50F79" w:rsidP="00A50F79">
      <w:pPr>
        <w:pStyle w:val="2"/>
      </w:pPr>
      <w:proofErr w:type="spellStart"/>
      <w:r w:rsidRPr="00A50F79">
        <w:rPr>
          <w:lang w:val="ru-RU"/>
        </w:rPr>
        <w:t>Section</w:t>
      </w:r>
      <w:proofErr w:type="spellEnd"/>
      <w:r w:rsidRPr="00A50F79">
        <w:rPr>
          <w:lang w:val="ru-RU"/>
        </w:rPr>
        <w:t xml:space="preserve"> </w:t>
      </w:r>
      <w:proofErr w:type="spellStart"/>
      <w:r w:rsidRPr="00A50F79">
        <w:rPr>
          <w:lang w:val="ru-RU"/>
        </w:rPr>
        <w:t>numbering</w:t>
      </w:r>
      <w:proofErr w:type="spellEnd"/>
    </w:p>
    <w:p w:rsidR="009C7FFC" w:rsidRPr="00A50F79" w:rsidRDefault="00A50F79" w:rsidP="009C7FFC">
      <w:r w:rsidRPr="00A50F79">
        <w:t>Sections should be numbered with numbers separated by a dot and separated by a space from the title name</w:t>
      </w:r>
      <w:r w:rsidR="009C7FFC" w:rsidRPr="00A50F79">
        <w:t>:</w:t>
      </w:r>
    </w:p>
    <w:p w:rsidR="009C7FFC" w:rsidRPr="00A50F79" w:rsidRDefault="00A50F79" w:rsidP="00A50F79">
      <w:pPr>
        <w:pStyle w:val="BulletedList"/>
        <w:ind w:left="709"/>
      </w:pPr>
      <w:r w:rsidRPr="00A50F79">
        <w:t>First level headings are numbered as</w:t>
      </w:r>
      <w:r w:rsidR="009C7FFC" w:rsidRPr="00A50F79">
        <w:t xml:space="preserve"> 1</w:t>
      </w:r>
      <w:r w:rsidR="00F000E9" w:rsidRPr="00A50F79">
        <w:t>.</w:t>
      </w:r>
      <w:r w:rsidR="009C7FFC" w:rsidRPr="00A50F79">
        <w:t>, 2</w:t>
      </w:r>
      <w:r w:rsidR="00F000E9" w:rsidRPr="00A50F79">
        <w:t>.</w:t>
      </w:r>
      <w:r w:rsidR="009C7FFC" w:rsidRPr="00A50F79">
        <w:t>, 3</w:t>
      </w:r>
      <w:r w:rsidR="00F000E9" w:rsidRPr="00A50F79">
        <w:t>.</w:t>
      </w:r>
      <w:r w:rsidR="009C7FFC" w:rsidRPr="00A50F79">
        <w:t xml:space="preserve"> </w:t>
      </w:r>
      <w:r w:rsidR="00076200">
        <w:t>and etc</w:t>
      </w:r>
      <w:r w:rsidR="009C7FFC" w:rsidRPr="00A50F79">
        <w:t>.</w:t>
      </w:r>
    </w:p>
    <w:p w:rsidR="005F42E4" w:rsidRPr="00A50F79" w:rsidRDefault="00A50F79" w:rsidP="00A50F79">
      <w:pPr>
        <w:pStyle w:val="BulletedList"/>
        <w:ind w:left="709"/>
      </w:pPr>
      <w:r w:rsidRPr="00A50F79">
        <w:t xml:space="preserve">Second level headings are numbered as </w:t>
      </w:r>
      <w:r w:rsidR="009C7FFC" w:rsidRPr="00A50F79">
        <w:t>2.1</w:t>
      </w:r>
      <w:r w:rsidR="00F000E9" w:rsidRPr="00A50F79">
        <w:t>.</w:t>
      </w:r>
      <w:r w:rsidR="009C7FFC" w:rsidRPr="00A50F79">
        <w:t>, 2.2</w:t>
      </w:r>
      <w:r w:rsidR="00F000E9" w:rsidRPr="00A50F79">
        <w:t>.</w:t>
      </w:r>
      <w:r w:rsidR="009C7FFC" w:rsidRPr="00A50F79">
        <w:t>, 2.3</w:t>
      </w:r>
      <w:r w:rsidR="00F000E9" w:rsidRPr="00A50F79">
        <w:t>.</w:t>
      </w:r>
      <w:r w:rsidR="009C7FFC" w:rsidRPr="00A50F79">
        <w:t xml:space="preserve"> </w:t>
      </w:r>
      <w:r w:rsidR="00076200">
        <w:t>and etc</w:t>
      </w:r>
      <w:r w:rsidR="00076200" w:rsidRPr="00A50F79">
        <w:t>.</w:t>
      </w:r>
    </w:p>
    <w:p w:rsidR="00EF118C" w:rsidRPr="00EF118C" w:rsidRDefault="00A50F79" w:rsidP="00A50F79">
      <w:pPr>
        <w:pStyle w:val="1"/>
        <w:rPr>
          <w:lang w:val="ru-RU"/>
        </w:rPr>
      </w:pPr>
      <w:proofErr w:type="spellStart"/>
      <w:r w:rsidRPr="00A50F79">
        <w:rPr>
          <w:lang w:val="ru-RU"/>
        </w:rPr>
        <w:t>Formatting</w:t>
      </w:r>
      <w:proofErr w:type="spellEnd"/>
      <w:r w:rsidRPr="00A50F79">
        <w:rPr>
          <w:lang w:val="ru-RU"/>
        </w:rPr>
        <w:t xml:space="preserve"> </w:t>
      </w:r>
      <w:proofErr w:type="spellStart"/>
      <w:r w:rsidRPr="00A50F79">
        <w:rPr>
          <w:lang w:val="ru-RU"/>
        </w:rPr>
        <w:t>formulas</w:t>
      </w:r>
      <w:proofErr w:type="spellEnd"/>
      <w:r w:rsidRPr="00A50F79">
        <w:rPr>
          <w:lang w:val="ru-RU"/>
        </w:rPr>
        <w:t xml:space="preserve">, </w:t>
      </w:r>
      <w:proofErr w:type="spellStart"/>
      <w:r w:rsidRPr="00A50F79">
        <w:rPr>
          <w:lang w:val="ru-RU"/>
        </w:rPr>
        <w:t>figures</w:t>
      </w:r>
      <w:proofErr w:type="spellEnd"/>
      <w:r w:rsidRPr="00A50F79">
        <w:rPr>
          <w:lang w:val="ru-RU"/>
        </w:rPr>
        <w:t xml:space="preserve"> </w:t>
      </w:r>
      <w:proofErr w:type="spellStart"/>
      <w:r w:rsidRPr="00A50F79">
        <w:rPr>
          <w:lang w:val="ru-RU"/>
        </w:rPr>
        <w:t>and</w:t>
      </w:r>
      <w:proofErr w:type="spellEnd"/>
      <w:r w:rsidRPr="00A50F79">
        <w:rPr>
          <w:lang w:val="ru-RU"/>
        </w:rPr>
        <w:t xml:space="preserve"> </w:t>
      </w:r>
      <w:proofErr w:type="spellStart"/>
      <w:r w:rsidRPr="00A50F79">
        <w:rPr>
          <w:lang w:val="ru-RU"/>
        </w:rPr>
        <w:t>tables</w:t>
      </w:r>
      <w:proofErr w:type="spellEnd"/>
    </w:p>
    <w:p w:rsidR="00A50F79" w:rsidRDefault="00A50F79" w:rsidP="00A50F79">
      <w:r>
        <w:t>An Example of equation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59"/>
        <w:gridCol w:w="651"/>
      </w:tblGrid>
      <w:tr w:rsidR="00A50F79" w:rsidTr="00D53E33">
        <w:tc>
          <w:tcPr>
            <w:tcW w:w="8359" w:type="dxa"/>
          </w:tcPr>
          <w:p w:rsidR="00A50F79" w:rsidRDefault="00A50F79" w:rsidP="00D53E33">
            <w:pPr>
              <w:pStyle w:val="Tabletit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E=m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651" w:type="dxa"/>
          </w:tcPr>
          <w:p w:rsidR="00A50F79" w:rsidRDefault="00A50F79" w:rsidP="00D53E33">
            <w:pPr>
              <w:pStyle w:val="Tabletitle"/>
              <w:jc w:val="center"/>
            </w:pPr>
            <w:r>
              <w:t>(1)</w:t>
            </w:r>
          </w:p>
        </w:tc>
      </w:tr>
    </w:tbl>
    <w:p w:rsidR="00A50F79" w:rsidRDefault="00A50F79" w:rsidP="00A50F79">
      <w:pPr>
        <w:ind w:firstLine="0"/>
      </w:pPr>
      <w:r>
        <w:t>where ...</w:t>
      </w:r>
    </w:p>
    <w:p w:rsidR="00EF118C" w:rsidRDefault="00EF118C" w:rsidP="001E2A88">
      <w:pPr>
        <w:rPr>
          <w:lang w:val="ru-RU"/>
        </w:rPr>
      </w:pPr>
    </w:p>
    <w:p w:rsidR="00A50F79" w:rsidRDefault="00A50F79" w:rsidP="00A50F79">
      <w:r>
        <w:t xml:space="preserve">An example of table styling. It is recommended to add cross references to tables, i.e., please, check </w:t>
      </w:r>
      <w:r w:rsidR="00557C1F">
        <w:fldChar w:fldCharType="begin"/>
      </w:r>
      <w:r>
        <w:instrText xml:space="preserve"> REF _Ref37069322 \h </w:instrText>
      </w:r>
      <w:r w:rsidR="00557C1F">
        <w:fldChar w:fldCharType="separate"/>
      </w:r>
      <w:r>
        <w:t xml:space="preserve">Table </w:t>
      </w:r>
      <w:r>
        <w:rPr>
          <w:noProof/>
        </w:rPr>
        <w:t>1</w:t>
      </w:r>
      <w:r w:rsidR="00557C1F">
        <w:fldChar w:fldCharType="end"/>
      </w:r>
      <w:r>
        <w:t>. The style should be switched to Normal.</w:t>
      </w:r>
    </w:p>
    <w:p w:rsidR="00A50F79" w:rsidRDefault="00A50F79" w:rsidP="00A50F79">
      <w:pPr>
        <w:ind w:firstLine="0"/>
      </w:pPr>
    </w:p>
    <w:p w:rsidR="00A50F79" w:rsidRDefault="00A50F79" w:rsidP="00A50F79">
      <w:pPr>
        <w:pStyle w:val="Tablenumber"/>
      </w:pPr>
      <w:bookmarkStart w:id="0" w:name="_Ref37069322"/>
      <w:r>
        <w:t xml:space="preserve">Table </w:t>
      </w:r>
      <w:r w:rsidR="00557C1F"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 w:rsidR="00557C1F">
        <w:rPr>
          <w:noProof/>
        </w:rPr>
        <w:fldChar w:fldCharType="separate"/>
      </w:r>
      <w:r>
        <w:rPr>
          <w:noProof/>
        </w:rPr>
        <w:t>1</w:t>
      </w:r>
      <w:r w:rsidR="00557C1F">
        <w:rPr>
          <w:noProof/>
        </w:rPr>
        <w:fldChar w:fldCharType="end"/>
      </w:r>
      <w:bookmarkEnd w:id="0"/>
    </w:p>
    <w:p w:rsidR="00A50F79" w:rsidRDefault="00A50F79" w:rsidP="00A50F79">
      <w:pPr>
        <w:pStyle w:val="Tablenumber"/>
        <w:rPr>
          <w:b w:val="0"/>
          <w:bCs w:val="0"/>
        </w:rPr>
      </w:pPr>
      <w:r w:rsidRPr="00785680">
        <w:rPr>
          <w:b w:val="0"/>
          <w:bCs w:val="0"/>
        </w:rPr>
        <w:t>Table title</w:t>
      </w:r>
    </w:p>
    <w:tbl>
      <w:tblPr>
        <w:tblStyle w:val="a6"/>
        <w:tblW w:w="0" w:type="auto"/>
        <w:jc w:val="center"/>
        <w:tblLook w:val="04A0"/>
      </w:tblPr>
      <w:tblGrid>
        <w:gridCol w:w="3003"/>
        <w:gridCol w:w="3003"/>
        <w:gridCol w:w="3004"/>
      </w:tblGrid>
      <w:tr w:rsidR="00A50F79" w:rsidTr="00D53E33">
        <w:trPr>
          <w:jc w:val="center"/>
        </w:trPr>
        <w:tc>
          <w:tcPr>
            <w:tcW w:w="3003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 w:rsidR="00A50F79" w:rsidRDefault="00A50F79" w:rsidP="00D53E33">
            <w:pPr>
              <w:pStyle w:val="Tabletitle"/>
              <w:jc w:val="center"/>
            </w:pPr>
            <w:r>
              <w:t>Head 1</w:t>
            </w:r>
          </w:p>
        </w:tc>
        <w:tc>
          <w:tcPr>
            <w:tcW w:w="3003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 w:rsidR="00A50F79" w:rsidRDefault="00A50F79" w:rsidP="00D53E33">
            <w:pPr>
              <w:pStyle w:val="Tabletitle"/>
              <w:jc w:val="center"/>
            </w:pPr>
            <w:r>
              <w:t>Head 2</w:t>
            </w:r>
          </w:p>
        </w:tc>
        <w:tc>
          <w:tcPr>
            <w:tcW w:w="3004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 w:rsidR="00A50F79" w:rsidRDefault="00A50F79" w:rsidP="00D53E33">
            <w:pPr>
              <w:pStyle w:val="Tabletitle"/>
              <w:jc w:val="center"/>
            </w:pPr>
            <w:r>
              <w:t>Head 3</w:t>
            </w:r>
          </w:p>
        </w:tc>
      </w:tr>
      <w:tr w:rsidR="00A50F79" w:rsidTr="00D53E33">
        <w:trPr>
          <w:jc w:val="center"/>
        </w:trPr>
        <w:tc>
          <w:tcPr>
            <w:tcW w:w="30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50F79" w:rsidRDefault="00A50F79" w:rsidP="00D53E33">
            <w:pPr>
              <w:pStyle w:val="Tabletitle"/>
              <w:jc w:val="center"/>
            </w:pPr>
            <w:r>
              <w:t>A</w:t>
            </w:r>
          </w:p>
        </w:tc>
        <w:tc>
          <w:tcPr>
            <w:tcW w:w="30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50F79" w:rsidRDefault="00A50F79" w:rsidP="00D53E33">
            <w:pPr>
              <w:pStyle w:val="Tabletitle"/>
              <w:jc w:val="center"/>
            </w:pPr>
            <w:r>
              <w:t>Text</w:t>
            </w:r>
          </w:p>
        </w:tc>
        <w:tc>
          <w:tcPr>
            <w:tcW w:w="300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50F79" w:rsidRDefault="00A50F79" w:rsidP="00D53E33">
            <w:pPr>
              <w:pStyle w:val="Tabletitle"/>
              <w:jc w:val="center"/>
            </w:pPr>
            <w:r>
              <w:t>Text</w:t>
            </w:r>
          </w:p>
        </w:tc>
      </w:tr>
      <w:tr w:rsidR="00A50F79" w:rsidTr="00D53E33">
        <w:trPr>
          <w:jc w:val="center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50F79" w:rsidRDefault="00A50F79" w:rsidP="00D53E33">
            <w:pPr>
              <w:pStyle w:val="Tabletitle"/>
              <w:jc w:val="center"/>
            </w:pPr>
            <w:r>
              <w:t>B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50F79" w:rsidRDefault="00A50F79" w:rsidP="00D53E33">
            <w:pPr>
              <w:pStyle w:val="Tabletitle"/>
              <w:jc w:val="center"/>
            </w:pPr>
            <w:r>
              <w:t>Text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0F79" w:rsidRDefault="00A50F79" w:rsidP="00D53E33">
            <w:pPr>
              <w:pStyle w:val="Tabletitle"/>
              <w:jc w:val="center"/>
            </w:pPr>
            <w:r>
              <w:t>Text</w:t>
            </w:r>
          </w:p>
        </w:tc>
      </w:tr>
      <w:tr w:rsidR="00A50F79" w:rsidTr="00D53E33">
        <w:trPr>
          <w:jc w:val="center"/>
        </w:trPr>
        <w:tc>
          <w:tcPr>
            <w:tcW w:w="300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50F79" w:rsidRDefault="00A50F79" w:rsidP="00D53E33">
            <w:pPr>
              <w:pStyle w:val="Tabletitle"/>
              <w:jc w:val="center"/>
            </w:pPr>
            <w:r>
              <w:t>C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50F79" w:rsidRDefault="00A50F79" w:rsidP="00D53E33">
            <w:pPr>
              <w:pStyle w:val="Tabletitle"/>
              <w:jc w:val="center"/>
            </w:pPr>
            <w:r>
              <w:t>Text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50F79" w:rsidRDefault="00A50F79" w:rsidP="00D53E33">
            <w:pPr>
              <w:pStyle w:val="Tabletitle"/>
              <w:jc w:val="center"/>
            </w:pPr>
            <w:r>
              <w:t>Text</w:t>
            </w:r>
          </w:p>
        </w:tc>
      </w:tr>
    </w:tbl>
    <w:p w:rsidR="00A50F79" w:rsidRDefault="00A50F79" w:rsidP="00A50F79">
      <w:r w:rsidRPr="00DD4755">
        <w:lastRenderedPageBreak/>
        <w:t xml:space="preserve">An example of the </w:t>
      </w:r>
      <w:fldSimple w:instr=" REF _Ref37070663 \h  \* MERGEFORMAT ">
        <w:r w:rsidRPr="00AE66C8">
          <w:t>Figure 1</w:t>
        </w:r>
      </w:fldSimple>
      <w:r w:rsidR="007239D9">
        <w:t xml:space="preserve"> is presented below</w:t>
      </w:r>
      <w:r w:rsidR="009821D2">
        <w:t>.</w:t>
      </w:r>
    </w:p>
    <w:p w:rsidR="00EA03F2" w:rsidRPr="009821D2" w:rsidRDefault="00EA03F2" w:rsidP="001E2A88"/>
    <w:p w:rsidR="001E2A88" w:rsidRDefault="001E2A88" w:rsidP="001E2A88">
      <w:pPr>
        <w:pStyle w:val="Figure"/>
      </w:pPr>
      <w:r w:rsidRPr="004A7F5B">
        <w:rPr>
          <w:lang w:val="ru-RU" w:eastAsia="ru-RU"/>
        </w:rPr>
        <w:drawing>
          <wp:inline distT="0" distB="0" distL="0" distR="0">
            <wp:extent cx="3602053" cy="28289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mple-frankl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565" cy="282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B4F" w:rsidRPr="00CD1B4F" w:rsidRDefault="009821D2" w:rsidP="00CD1B4F">
      <w:pPr>
        <w:pStyle w:val="Figurecaption"/>
        <w:keepNext/>
        <w:jc w:val="center"/>
        <w:rPr>
          <w:lang w:val="ru-RU"/>
        </w:rPr>
      </w:pPr>
      <w:proofErr w:type="spellStart"/>
      <w:r w:rsidRPr="009821D2">
        <w:rPr>
          <w:b/>
          <w:bCs/>
          <w:lang w:val="ru-RU"/>
        </w:rPr>
        <w:t>Figure</w:t>
      </w:r>
      <w:proofErr w:type="spellEnd"/>
      <w:r w:rsidRPr="009821D2">
        <w:rPr>
          <w:b/>
          <w:bCs/>
          <w:lang w:val="ru-RU"/>
        </w:rPr>
        <w:t xml:space="preserve"> 1: </w:t>
      </w:r>
      <w:proofErr w:type="spellStart"/>
      <w:r w:rsidRPr="009821D2">
        <w:rPr>
          <w:bCs/>
          <w:lang w:val="ru-RU"/>
        </w:rPr>
        <w:t>Example</w:t>
      </w:r>
      <w:proofErr w:type="spellEnd"/>
      <w:r w:rsidRPr="009821D2">
        <w:rPr>
          <w:bCs/>
          <w:lang w:val="ru-RU"/>
        </w:rPr>
        <w:t xml:space="preserve"> </w:t>
      </w:r>
      <w:proofErr w:type="spellStart"/>
      <w:r w:rsidRPr="009821D2">
        <w:rPr>
          <w:bCs/>
          <w:lang w:val="ru-RU"/>
        </w:rPr>
        <w:t>figure</w:t>
      </w:r>
      <w:proofErr w:type="spellEnd"/>
    </w:p>
    <w:p w:rsidR="00DD4755" w:rsidRDefault="009821D2" w:rsidP="009821D2">
      <w:pPr>
        <w:pStyle w:val="1"/>
      </w:pPr>
      <w:proofErr w:type="spellStart"/>
      <w:r w:rsidRPr="009821D2">
        <w:rPr>
          <w:lang w:val="ru-RU"/>
        </w:rPr>
        <w:t>Acknowledgements</w:t>
      </w:r>
      <w:proofErr w:type="spellEnd"/>
    </w:p>
    <w:p w:rsidR="00DD4755" w:rsidRPr="009821D2" w:rsidRDefault="009821D2" w:rsidP="009821D2">
      <w:r w:rsidRPr="00DD4755">
        <w:t xml:space="preserve">Identification of funding sources and other support, and thanks to individuals and groups that assisted in the research and the preparation of the </w:t>
      </w:r>
      <w:r w:rsidR="007239D9">
        <w:t>paper</w:t>
      </w:r>
      <w:r w:rsidRPr="00DD4755">
        <w:t xml:space="preserve"> should be included in an acknowledgment section, which is placed just before the refe</w:t>
      </w:r>
      <w:r>
        <w:t xml:space="preserve">rence section in </w:t>
      </w:r>
      <w:r w:rsidR="007239D9">
        <w:t>the</w:t>
      </w:r>
      <w:r>
        <w:t xml:space="preserve"> document.</w:t>
      </w:r>
    </w:p>
    <w:p w:rsidR="00EA124C" w:rsidRPr="009821D2" w:rsidRDefault="009821D2" w:rsidP="009821D2">
      <w:pPr>
        <w:pStyle w:val="1"/>
      </w:pPr>
      <w:r w:rsidRPr="009821D2">
        <w:rPr>
          <w:lang w:val="ru-RU"/>
        </w:rPr>
        <w:t>4.</w:t>
      </w:r>
      <w:r w:rsidRPr="009821D2">
        <w:rPr>
          <w:lang w:val="ru-RU"/>
        </w:rPr>
        <w:tab/>
      </w:r>
      <w:proofErr w:type="spellStart"/>
      <w:r w:rsidRPr="009821D2">
        <w:rPr>
          <w:lang w:val="ru-RU"/>
        </w:rPr>
        <w:t>References</w:t>
      </w:r>
      <w:proofErr w:type="spellEnd"/>
    </w:p>
    <w:p w:rsidR="00EA124C" w:rsidRDefault="00EA124C" w:rsidP="00EA124C">
      <w:pPr>
        <w:pStyle w:val="Reference0"/>
      </w:pPr>
      <w:r w:rsidRPr="00CE57CF">
        <w:rPr>
          <w:rFonts w:ascii="Times New Roman" w:hAnsi="Times New Roman"/>
        </w:rPr>
        <w:t>[</w:t>
      </w:r>
      <w:r w:rsidR="007239D9">
        <w:rPr>
          <w:rFonts w:ascii="Times New Roman" w:hAnsi="Times New Roman"/>
        </w:rPr>
        <w:t>1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</w:r>
      <w:proofErr w:type="spellStart"/>
      <w:r w:rsidRPr="00B56251">
        <w:t>Soifer</w:t>
      </w:r>
      <w:proofErr w:type="spellEnd"/>
      <w:r w:rsidRPr="00B56251">
        <w:t xml:space="preserve">, V. Iterative Methods for Diffractive Optical Elements Computation / V. </w:t>
      </w:r>
      <w:proofErr w:type="spellStart"/>
      <w:r w:rsidRPr="00B56251">
        <w:t>Soifer</w:t>
      </w:r>
      <w:proofErr w:type="spellEnd"/>
      <w:r w:rsidRPr="00B56251">
        <w:t xml:space="preserve">, V. </w:t>
      </w:r>
      <w:proofErr w:type="spellStart"/>
      <w:r w:rsidRPr="00B56251">
        <w:t>Kotlyar</w:t>
      </w:r>
      <w:proofErr w:type="spellEnd"/>
      <w:r w:rsidRPr="00B56251">
        <w:t>, L.</w:t>
      </w:r>
      <w:r w:rsidRPr="0036345E">
        <w:rPr>
          <w:lang w:val="en-US"/>
        </w:rPr>
        <w:t xml:space="preserve"> </w:t>
      </w:r>
      <w:proofErr w:type="spellStart"/>
      <w:r w:rsidRPr="00B56251">
        <w:t>Doskolovich</w:t>
      </w:r>
      <w:proofErr w:type="spellEnd"/>
      <w:r w:rsidRPr="00B56251">
        <w:t xml:space="preserve"> – London: Taylor</w:t>
      </w:r>
      <w:r w:rsidRPr="0036345E">
        <w:rPr>
          <w:lang w:val="en-US"/>
        </w:rPr>
        <w:t xml:space="preserve"> </w:t>
      </w:r>
      <w:r w:rsidRPr="00B56251">
        <w:t>&amp;</w:t>
      </w:r>
      <w:r w:rsidRPr="0036345E">
        <w:rPr>
          <w:lang w:val="en-US"/>
        </w:rPr>
        <w:t xml:space="preserve"> </w:t>
      </w:r>
      <w:r w:rsidRPr="00B56251">
        <w:t>Francis Ltd., 1997. – 244 p.</w:t>
      </w:r>
    </w:p>
    <w:p w:rsidR="00EA124C" w:rsidRPr="00CE57CF" w:rsidRDefault="00EA124C" w:rsidP="00EA124C">
      <w:pPr>
        <w:pStyle w:val="Reference0"/>
        <w:tabs>
          <w:tab w:val="clear" w:pos="709"/>
          <w:tab w:val="left" w:pos="851"/>
        </w:tabs>
        <w:rPr>
          <w:rFonts w:ascii="Times New Roman" w:hAnsi="Times New Roman"/>
          <w:szCs w:val="16"/>
        </w:rPr>
      </w:pPr>
      <w:r w:rsidRPr="00CE57CF">
        <w:rPr>
          <w:rFonts w:ascii="Times New Roman" w:hAnsi="Times New Roman"/>
        </w:rPr>
        <w:t>[</w:t>
      </w:r>
      <w:r w:rsidR="007239D9">
        <w:rPr>
          <w:rFonts w:ascii="Times New Roman" w:hAnsi="Times New Roman"/>
          <w:lang w:val="en-US"/>
        </w:rPr>
        <w:t>2</w:t>
      </w:r>
      <w:r w:rsidRPr="00CE57CF">
        <w:rPr>
          <w:rFonts w:ascii="Times New Roman" w:hAnsi="Times New Roman"/>
        </w:rPr>
        <w:t xml:space="preserve">] </w:t>
      </w:r>
      <w:r w:rsidRPr="00CE57CF">
        <w:rPr>
          <w:rFonts w:ascii="Times New Roman" w:hAnsi="Times New Roman"/>
        </w:rPr>
        <w:tab/>
      </w:r>
      <w:r w:rsidRPr="00B56251">
        <w:t xml:space="preserve">Physical Values: Reference Book / edited by I.S. </w:t>
      </w:r>
      <w:proofErr w:type="spellStart"/>
      <w:r w:rsidRPr="00B56251">
        <w:t>Grigorjev</w:t>
      </w:r>
      <w:proofErr w:type="spellEnd"/>
      <w:r w:rsidRPr="00B56251">
        <w:t xml:space="preserve"> and E.Z. </w:t>
      </w:r>
      <w:proofErr w:type="spellStart"/>
      <w:r w:rsidRPr="00B56251">
        <w:t>Mejlihov</w:t>
      </w:r>
      <w:proofErr w:type="spellEnd"/>
      <w:r w:rsidRPr="00B56251">
        <w:t>. – Moscow: “</w:t>
      </w:r>
      <w:proofErr w:type="spellStart"/>
      <w:r w:rsidRPr="00B56251">
        <w:t>Energoatomizdat</w:t>
      </w:r>
      <w:proofErr w:type="spellEnd"/>
      <w:r w:rsidRPr="00B56251">
        <w:t>” Publisher, 1991. – 1232 p. – (in Russian).</w:t>
      </w:r>
    </w:p>
    <w:p w:rsidR="00EA124C" w:rsidRPr="00CE57CF" w:rsidRDefault="00EA124C" w:rsidP="00EA124C">
      <w:pPr>
        <w:pStyle w:val="Reference0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</w:t>
      </w:r>
      <w:r w:rsidR="007239D9">
        <w:rPr>
          <w:rFonts w:ascii="Times New Roman" w:hAnsi="Times New Roman"/>
          <w:lang w:val="en-US"/>
        </w:rPr>
        <w:t>3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</w:r>
      <w:proofErr w:type="spellStart"/>
      <w:r w:rsidRPr="00B56251">
        <w:rPr>
          <w:spacing w:val="-4"/>
        </w:rPr>
        <w:t>Doskolovich</w:t>
      </w:r>
      <w:proofErr w:type="spellEnd"/>
      <w:r w:rsidRPr="00B56251">
        <w:rPr>
          <w:spacing w:val="-4"/>
        </w:rPr>
        <w:t xml:space="preserve">, L.L. A gradient method for design of </w:t>
      </w:r>
      <w:proofErr w:type="spellStart"/>
      <w:r w:rsidRPr="00B56251">
        <w:rPr>
          <w:spacing w:val="-4"/>
        </w:rPr>
        <w:t>multiorder</w:t>
      </w:r>
      <w:proofErr w:type="spellEnd"/>
      <w:r w:rsidRPr="00B56251">
        <w:rPr>
          <w:spacing w:val="-4"/>
        </w:rPr>
        <w:t xml:space="preserve"> varied-depth binary diffraction gratings – a comparison / L.L. </w:t>
      </w:r>
      <w:proofErr w:type="spellStart"/>
      <w:r w:rsidRPr="00B56251">
        <w:rPr>
          <w:spacing w:val="-4"/>
        </w:rPr>
        <w:t>Doskolovich</w:t>
      </w:r>
      <w:proofErr w:type="spellEnd"/>
      <w:r w:rsidRPr="00B56251">
        <w:rPr>
          <w:spacing w:val="-4"/>
        </w:rPr>
        <w:t xml:space="preserve">, S.I. </w:t>
      </w:r>
      <w:proofErr w:type="spellStart"/>
      <w:r w:rsidRPr="00B56251">
        <w:rPr>
          <w:spacing w:val="-4"/>
        </w:rPr>
        <w:t>Kharitonov</w:t>
      </w:r>
      <w:proofErr w:type="spellEnd"/>
      <w:r w:rsidRPr="00B56251">
        <w:rPr>
          <w:spacing w:val="-4"/>
        </w:rPr>
        <w:t xml:space="preserve">, O.I. </w:t>
      </w:r>
      <w:proofErr w:type="spellStart"/>
      <w:r w:rsidRPr="00B56251">
        <w:rPr>
          <w:spacing w:val="-4"/>
        </w:rPr>
        <w:t>Petrova</w:t>
      </w:r>
      <w:proofErr w:type="spellEnd"/>
      <w:r w:rsidRPr="00B56251">
        <w:rPr>
          <w:spacing w:val="-4"/>
        </w:rPr>
        <w:t xml:space="preserve">, V.A. </w:t>
      </w:r>
      <w:proofErr w:type="spellStart"/>
      <w:r w:rsidRPr="00B56251">
        <w:rPr>
          <w:spacing w:val="-4"/>
        </w:rPr>
        <w:t>Soifer</w:t>
      </w:r>
      <w:proofErr w:type="spellEnd"/>
      <w:r w:rsidRPr="00B56251">
        <w:rPr>
          <w:spacing w:val="-4"/>
        </w:rPr>
        <w:t xml:space="preserve"> // Opt. And Lasers in Eng. – 1998. – Vol. 29(4). – P. 249</w:t>
      </w:r>
      <w:r w:rsidRPr="00B56251">
        <w:t>–</w:t>
      </w:r>
      <w:r w:rsidRPr="00B56251">
        <w:rPr>
          <w:spacing w:val="-4"/>
        </w:rPr>
        <w:t>259.</w:t>
      </w:r>
    </w:p>
    <w:p w:rsidR="00EA124C" w:rsidRPr="00CE57CF" w:rsidRDefault="00EA124C" w:rsidP="00EA124C">
      <w:pPr>
        <w:pStyle w:val="Reference0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  <w:lang w:val="en-US"/>
        </w:rPr>
        <w:t>[</w:t>
      </w:r>
      <w:r w:rsidR="007239D9">
        <w:rPr>
          <w:rFonts w:ascii="Times New Roman" w:hAnsi="Times New Roman"/>
          <w:lang w:val="en-US"/>
        </w:rPr>
        <w:t>4</w:t>
      </w:r>
      <w:r w:rsidRPr="00CE57CF">
        <w:rPr>
          <w:rFonts w:ascii="Times New Roman" w:hAnsi="Times New Roman"/>
          <w:lang w:val="en-US"/>
        </w:rPr>
        <w:t>]</w:t>
      </w:r>
      <w:r w:rsidRPr="00CE57CF">
        <w:rPr>
          <w:rFonts w:ascii="Times New Roman" w:hAnsi="Times New Roman"/>
          <w:lang w:val="en-US"/>
        </w:rPr>
        <w:tab/>
      </w:r>
      <w:proofErr w:type="spellStart"/>
      <w:r w:rsidRPr="00B56251">
        <w:t>Kadomcev</w:t>
      </w:r>
      <w:proofErr w:type="spellEnd"/>
      <w:r w:rsidRPr="00B56251">
        <w:t>, B.B. Dynamics and the Information / B.B. </w:t>
      </w:r>
      <w:proofErr w:type="spellStart"/>
      <w:r w:rsidRPr="00B56251">
        <w:t>Kadomcev</w:t>
      </w:r>
      <w:proofErr w:type="spellEnd"/>
      <w:r w:rsidRPr="00B56251">
        <w:t xml:space="preserve"> // </w:t>
      </w:r>
      <w:proofErr w:type="spellStart"/>
      <w:r w:rsidRPr="00B56251">
        <w:t>Izbrannye</w:t>
      </w:r>
      <w:proofErr w:type="spellEnd"/>
      <w:r w:rsidRPr="00B56251">
        <w:t xml:space="preserve"> </w:t>
      </w:r>
      <w:proofErr w:type="spellStart"/>
      <w:r w:rsidRPr="00B56251">
        <w:t>trudy</w:t>
      </w:r>
      <w:proofErr w:type="spellEnd"/>
      <w:r w:rsidRPr="00B56251">
        <w:t>: in 6 volumes. – Moscow: “</w:t>
      </w:r>
      <w:proofErr w:type="spellStart"/>
      <w:r w:rsidRPr="00B56251">
        <w:t>Fizmatlit</w:t>
      </w:r>
      <w:proofErr w:type="spellEnd"/>
      <w:r w:rsidRPr="00B56251">
        <w:t>” Publisher, 2003. – V. 2. – P. 508–515.</w:t>
      </w:r>
    </w:p>
    <w:p w:rsidR="00EA124C" w:rsidRPr="00CE57CF" w:rsidRDefault="00EA124C" w:rsidP="00EA124C">
      <w:pPr>
        <w:pStyle w:val="Reference0"/>
        <w:tabs>
          <w:tab w:val="clear" w:pos="709"/>
          <w:tab w:val="left" w:pos="851"/>
        </w:tabs>
        <w:rPr>
          <w:rStyle w:val="times1"/>
        </w:rPr>
      </w:pPr>
      <w:r w:rsidRPr="00CE57CF">
        <w:rPr>
          <w:rFonts w:ascii="Times New Roman" w:hAnsi="Times New Roman"/>
        </w:rPr>
        <w:t>[</w:t>
      </w:r>
      <w:r w:rsidR="007239D9">
        <w:rPr>
          <w:rFonts w:ascii="Times New Roman" w:hAnsi="Times New Roman"/>
        </w:rPr>
        <w:t>5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</w:r>
      <w:r>
        <w:t>ITNT</w:t>
      </w:r>
      <w:r w:rsidRPr="006074D0">
        <w:t xml:space="preserve"> </w:t>
      </w:r>
      <w:r>
        <w:t>Conference</w:t>
      </w:r>
      <w:r w:rsidRPr="006074D0">
        <w:t xml:space="preserve"> </w:t>
      </w:r>
      <w:r>
        <w:t>Web Site</w:t>
      </w:r>
      <w:r w:rsidRPr="00413399">
        <w:t xml:space="preserve"> [</w:t>
      </w:r>
      <w:r>
        <w:t>Electronic resource</w:t>
      </w:r>
      <w:r w:rsidRPr="00413399">
        <w:t>]</w:t>
      </w:r>
      <w:r w:rsidRPr="006074D0">
        <w:t>. — Access mode: http://</w:t>
      </w:r>
      <w:r>
        <w:t>itnt-conf.org</w:t>
      </w:r>
      <w:r w:rsidRPr="006074D0">
        <w:t xml:space="preserve"> (</w:t>
      </w:r>
      <w:r>
        <w:t>01.12.2016)</w:t>
      </w:r>
    </w:p>
    <w:sectPr w:rsidR="00EA124C" w:rsidRPr="00CE57CF" w:rsidSect="00FC58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AF5" w:rsidRDefault="00CB0AF5" w:rsidP="003C4648">
      <w:r>
        <w:separator/>
      </w:r>
    </w:p>
  </w:endnote>
  <w:endnote w:type="continuationSeparator" w:id="0">
    <w:p w:rsidR="00CB0AF5" w:rsidRDefault="00CB0AF5" w:rsidP="003C4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AF5" w:rsidRDefault="00CB0AF5" w:rsidP="003C4648">
      <w:r>
        <w:separator/>
      </w:r>
    </w:p>
  </w:footnote>
  <w:footnote w:type="continuationSeparator" w:id="0">
    <w:p w:rsidR="00CB0AF5" w:rsidRDefault="00CB0AF5" w:rsidP="003C4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DE6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EA4D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04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B0E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286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7E6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48F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F20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3E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E82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67B95"/>
    <w:multiLevelType w:val="hybridMultilevel"/>
    <w:tmpl w:val="FA54F770"/>
    <w:lvl w:ilvl="0" w:tplc="408EF682">
      <w:start w:val="1"/>
      <w:numFmt w:val="decimal"/>
      <w:pStyle w:val="Numbered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5C47042"/>
    <w:multiLevelType w:val="multilevel"/>
    <w:tmpl w:val="061E1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F3F21"/>
    <w:multiLevelType w:val="multilevel"/>
    <w:tmpl w:val="7354D142"/>
    <w:numStyleLink w:val="111111"/>
  </w:abstractNum>
  <w:abstractNum w:abstractNumId="13">
    <w:nsid w:val="0AB60B25"/>
    <w:multiLevelType w:val="multilevel"/>
    <w:tmpl w:val="9758AD48"/>
    <w:styleLink w:val="Universitiesnumberedlist"/>
    <w:lvl w:ilvl="0">
      <w:start w:val="1"/>
      <w:numFmt w:val="lowerLetter"/>
      <w:pStyle w:val="University"/>
      <w:lvlText w:val="%1"/>
      <w:lvlJc w:val="left"/>
      <w:pPr>
        <w:ind w:left="360" w:hanging="360"/>
      </w:pPr>
      <w:rPr>
        <w:rFonts w:ascii="Times New Roman" w:hAnsi="Times New Roman"/>
        <w:i/>
        <w:sz w:val="16"/>
        <w:u w:val="none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7607C8A"/>
    <w:multiLevelType w:val="multilevel"/>
    <w:tmpl w:val="9758AD48"/>
    <w:numStyleLink w:val="Universitiesnumberedlist"/>
  </w:abstractNum>
  <w:abstractNum w:abstractNumId="15">
    <w:nsid w:val="1E1414DE"/>
    <w:multiLevelType w:val="multilevel"/>
    <w:tmpl w:val="8FEE34F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7663A"/>
    <w:multiLevelType w:val="multilevel"/>
    <w:tmpl w:val="7354D142"/>
    <w:styleLink w:val="111111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F56BB9"/>
    <w:multiLevelType w:val="multilevel"/>
    <w:tmpl w:val="9758AD48"/>
    <w:numStyleLink w:val="Universitiesnumberedlist"/>
  </w:abstractNum>
  <w:abstractNum w:abstractNumId="18">
    <w:nsid w:val="3EE52556"/>
    <w:multiLevelType w:val="hybridMultilevel"/>
    <w:tmpl w:val="3B56D1D0"/>
    <w:lvl w:ilvl="0" w:tplc="A8149AAE">
      <w:start w:val="1"/>
      <w:numFmt w:val="bullet"/>
      <w:pStyle w:val="BulletedLis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1E71DF"/>
    <w:multiLevelType w:val="multilevel"/>
    <w:tmpl w:val="B4386A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566F7D"/>
    <w:multiLevelType w:val="hybridMultilevel"/>
    <w:tmpl w:val="211A2EA4"/>
    <w:lvl w:ilvl="0" w:tplc="15E2C66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7208F"/>
    <w:multiLevelType w:val="hybridMultilevel"/>
    <w:tmpl w:val="9BEAE6C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21C500B"/>
    <w:multiLevelType w:val="multilevel"/>
    <w:tmpl w:val="FA22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AA030D"/>
    <w:multiLevelType w:val="multilevel"/>
    <w:tmpl w:val="061E1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1115C"/>
    <w:multiLevelType w:val="hybridMultilevel"/>
    <w:tmpl w:val="8F5C5078"/>
    <w:lvl w:ilvl="0" w:tplc="CF84BAEC">
      <w:start w:val="1"/>
      <w:numFmt w:val="decimal"/>
      <w:lvlText w:val="%1."/>
      <w:lvlJc w:val="left"/>
      <w:pPr>
        <w:ind w:left="1884" w:hanging="1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E9215A6"/>
    <w:multiLevelType w:val="hybridMultilevel"/>
    <w:tmpl w:val="B262048A"/>
    <w:lvl w:ilvl="0" w:tplc="9796EF86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474CD"/>
    <w:multiLevelType w:val="hybridMultilevel"/>
    <w:tmpl w:val="6F9670A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74B10B7C"/>
    <w:multiLevelType w:val="multilevel"/>
    <w:tmpl w:val="7354D142"/>
    <w:numStyleLink w:val="111111"/>
  </w:abstractNum>
  <w:num w:numId="1">
    <w:abstractNumId w:val="21"/>
  </w:num>
  <w:num w:numId="2">
    <w:abstractNumId w:val="24"/>
  </w:num>
  <w:num w:numId="3">
    <w:abstractNumId w:val="10"/>
  </w:num>
  <w:num w:numId="4">
    <w:abstractNumId w:val="18"/>
  </w:num>
  <w:num w:numId="5">
    <w:abstractNumId w:val="20"/>
  </w:num>
  <w:num w:numId="6">
    <w:abstractNumId w:val="11"/>
  </w:num>
  <w:num w:numId="7">
    <w:abstractNumId w:val="16"/>
  </w:num>
  <w:num w:numId="8">
    <w:abstractNumId w:val="27"/>
  </w:num>
  <w:num w:numId="9">
    <w:abstractNumId w:val="23"/>
  </w:num>
  <w:num w:numId="10">
    <w:abstractNumId w:val="12"/>
  </w:num>
  <w:num w:numId="11">
    <w:abstractNumId w:val="22"/>
  </w:num>
  <w:num w:numId="12">
    <w:abstractNumId w:val="19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9"/>
  </w:num>
  <w:num w:numId="24">
    <w:abstractNumId w:val="25"/>
  </w:num>
  <w:num w:numId="25">
    <w:abstractNumId w:val="13"/>
  </w:num>
  <w:num w:numId="26">
    <w:abstractNumId w:val="17"/>
  </w:num>
  <w:num w:numId="27">
    <w:abstractNumId w:val="14"/>
    <w:lvlOverride w:ilvl="0">
      <w:lvl w:ilvl="0">
        <w:start w:val="1"/>
        <w:numFmt w:val="lowerLetter"/>
        <w:pStyle w:val="University"/>
        <w:lvlText w:val="%1"/>
        <w:lvlJc w:val="left"/>
        <w:pPr>
          <w:ind w:left="360" w:hanging="360"/>
        </w:pPr>
        <w:rPr>
          <w:rFonts w:ascii="Times New Roman" w:hAnsi="Times New Roman"/>
          <w:i/>
          <w:sz w:val="20"/>
          <w:u w:val="none"/>
          <w:vertAlign w:val="superscript"/>
        </w:rPr>
      </w:lvl>
    </w:lvlOverride>
  </w:num>
  <w:num w:numId="28">
    <w:abstractNumId w:val="26"/>
  </w:num>
  <w:num w:numId="29">
    <w:abstractNumId w:val="18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086"/>
    <w:rsid w:val="000649C3"/>
    <w:rsid w:val="00076200"/>
    <w:rsid w:val="000E19F4"/>
    <w:rsid w:val="00141D40"/>
    <w:rsid w:val="001865DA"/>
    <w:rsid w:val="001E2A88"/>
    <w:rsid w:val="00240241"/>
    <w:rsid w:val="00280109"/>
    <w:rsid w:val="0039617C"/>
    <w:rsid w:val="003A2840"/>
    <w:rsid w:val="003C4648"/>
    <w:rsid w:val="0040102E"/>
    <w:rsid w:val="004A7F5B"/>
    <w:rsid w:val="004B1BFC"/>
    <w:rsid w:val="004C17BF"/>
    <w:rsid w:val="004F428B"/>
    <w:rsid w:val="0050235B"/>
    <w:rsid w:val="00520F5C"/>
    <w:rsid w:val="00557C1F"/>
    <w:rsid w:val="0058046F"/>
    <w:rsid w:val="005F0B4D"/>
    <w:rsid w:val="005F42E4"/>
    <w:rsid w:val="006F2422"/>
    <w:rsid w:val="007239D9"/>
    <w:rsid w:val="00734587"/>
    <w:rsid w:val="00754BDE"/>
    <w:rsid w:val="00785680"/>
    <w:rsid w:val="00791443"/>
    <w:rsid w:val="00857FAF"/>
    <w:rsid w:val="00870277"/>
    <w:rsid w:val="008A7BEF"/>
    <w:rsid w:val="00917155"/>
    <w:rsid w:val="009821D2"/>
    <w:rsid w:val="009823E1"/>
    <w:rsid w:val="00982446"/>
    <w:rsid w:val="00984F28"/>
    <w:rsid w:val="009C7FFC"/>
    <w:rsid w:val="00A2059E"/>
    <w:rsid w:val="00A50F79"/>
    <w:rsid w:val="00B724CB"/>
    <w:rsid w:val="00B75086"/>
    <w:rsid w:val="00C52ABA"/>
    <w:rsid w:val="00C539A9"/>
    <w:rsid w:val="00C7337E"/>
    <w:rsid w:val="00C90619"/>
    <w:rsid w:val="00CB0AF5"/>
    <w:rsid w:val="00CD1B4F"/>
    <w:rsid w:val="00D13101"/>
    <w:rsid w:val="00DD4755"/>
    <w:rsid w:val="00DE7A1E"/>
    <w:rsid w:val="00DF0DD6"/>
    <w:rsid w:val="00E515C1"/>
    <w:rsid w:val="00E90FCD"/>
    <w:rsid w:val="00EA03F2"/>
    <w:rsid w:val="00EA124C"/>
    <w:rsid w:val="00EF118C"/>
    <w:rsid w:val="00F000E9"/>
    <w:rsid w:val="00FA4539"/>
    <w:rsid w:val="00FC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48"/>
    <w:pPr>
      <w:ind w:firstLine="284"/>
      <w:jc w:val="both"/>
    </w:pPr>
    <w:rPr>
      <w:rFonts w:ascii="Times New Roman" w:eastAsia="Times New Roman" w:hAnsi="Times New Roman" w:cs="Times New Roman"/>
      <w:sz w:val="22"/>
      <w:szCs w:val="22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785680"/>
    <w:pPr>
      <w:numPr>
        <w:numId w:val="8"/>
      </w:numPr>
      <w:spacing w:before="100" w:beforeAutospacing="1" w:after="100" w:afterAutospacing="1"/>
      <w:outlineLvl w:val="0"/>
    </w:pPr>
    <w:rPr>
      <w:rFonts w:ascii="Calibri" w:hAnsi="Calibri" w:cs="Calibri"/>
      <w:b/>
      <w:bCs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785680"/>
    <w:pPr>
      <w:numPr>
        <w:ilvl w:val="1"/>
      </w:numPr>
      <w:ind w:left="0" w:firstLine="0"/>
      <w:outlineLvl w:val="1"/>
    </w:pPr>
  </w:style>
  <w:style w:type="paragraph" w:styleId="3">
    <w:name w:val="heading 3"/>
    <w:basedOn w:val="2"/>
    <w:next w:val="a"/>
    <w:link w:val="30"/>
    <w:uiPriority w:val="9"/>
    <w:unhideWhenUsed/>
    <w:qFormat/>
    <w:rsid w:val="00DD4755"/>
    <w:pPr>
      <w:numPr>
        <w:ilvl w:val="2"/>
      </w:numPr>
      <w:ind w:left="0" w:firstLine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erence">
    <w:name w:val="reference"/>
    <w:basedOn w:val="a"/>
    <w:qFormat/>
    <w:rsid w:val="004F428B"/>
    <w:pPr>
      <w:numPr>
        <w:numId w:val="24"/>
      </w:numPr>
      <w:ind w:left="426" w:hanging="426"/>
    </w:pPr>
  </w:style>
  <w:style w:type="paragraph" w:styleId="a3">
    <w:name w:val="footnote text"/>
    <w:basedOn w:val="a"/>
    <w:link w:val="a4"/>
    <w:uiPriority w:val="99"/>
    <w:unhideWhenUsed/>
    <w:rsid w:val="00734587"/>
    <w:pPr>
      <w:ind w:firstLine="0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34587"/>
    <w:rPr>
      <w:rFonts w:ascii="Times New Roman" w:eastAsia="Times New Roman" w:hAnsi="Times New Roman" w:cs="Times New Roman"/>
      <w:sz w:val="16"/>
      <w:szCs w:val="20"/>
      <w:lang w:eastAsia="en-GB"/>
    </w:rPr>
  </w:style>
  <w:style w:type="character" w:styleId="a5">
    <w:name w:val="footnote reference"/>
    <w:basedOn w:val="a0"/>
    <w:uiPriority w:val="99"/>
    <w:semiHidden/>
    <w:unhideWhenUsed/>
    <w:rsid w:val="00520F5C"/>
    <w:rPr>
      <w:vertAlign w:val="superscript"/>
    </w:rPr>
  </w:style>
  <w:style w:type="table" w:styleId="a6">
    <w:name w:val="Table Grid"/>
    <w:basedOn w:val="a1"/>
    <w:uiPriority w:val="39"/>
    <w:rsid w:val="00520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list">
    <w:name w:val="Numbered list"/>
    <w:basedOn w:val="a"/>
    <w:qFormat/>
    <w:rsid w:val="000649C3"/>
    <w:pPr>
      <w:numPr>
        <w:numId w:val="3"/>
      </w:numPr>
      <w:ind w:left="284" w:firstLine="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5680"/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styleId="a7">
    <w:name w:val="Title"/>
    <w:basedOn w:val="a"/>
    <w:next w:val="a"/>
    <w:link w:val="a8"/>
    <w:uiPriority w:val="10"/>
    <w:qFormat/>
    <w:rsid w:val="003C4648"/>
    <w:pPr>
      <w:ind w:firstLine="0"/>
    </w:pPr>
    <w:rPr>
      <w:rFonts w:ascii="Calibri" w:hAnsi="Calibri" w:cs="Calibri"/>
      <w:b/>
      <w:bCs/>
      <w:sz w:val="34"/>
      <w:szCs w:val="34"/>
    </w:rPr>
  </w:style>
  <w:style w:type="character" w:customStyle="1" w:styleId="a8">
    <w:name w:val="Название Знак"/>
    <w:basedOn w:val="a0"/>
    <w:link w:val="a7"/>
    <w:uiPriority w:val="10"/>
    <w:rsid w:val="003C4648"/>
    <w:rPr>
      <w:rFonts w:ascii="Calibri" w:eastAsia="Times New Roman" w:hAnsi="Calibri" w:cs="Calibri"/>
      <w:b/>
      <w:bCs/>
      <w:sz w:val="34"/>
      <w:szCs w:val="34"/>
      <w:lang w:val="en-US" w:eastAsia="en-GB"/>
    </w:rPr>
  </w:style>
  <w:style w:type="paragraph" w:customStyle="1" w:styleId="BulletedList">
    <w:name w:val="Bulleted List"/>
    <w:basedOn w:val="Numberedlist"/>
    <w:qFormat/>
    <w:rsid w:val="003C4648"/>
    <w:pPr>
      <w:numPr>
        <w:numId w:val="4"/>
      </w:numPr>
    </w:pPr>
  </w:style>
  <w:style w:type="paragraph" w:customStyle="1" w:styleId="AbstractTitle">
    <w:name w:val="Abstract Title"/>
    <w:basedOn w:val="a"/>
    <w:qFormat/>
    <w:rsid w:val="00785680"/>
    <w:pPr>
      <w:ind w:left="709" w:firstLine="425"/>
    </w:pPr>
    <w:rPr>
      <w:rFonts w:ascii="Calibri" w:hAnsi="Calibri" w:cs="Calibri"/>
      <w:b/>
      <w:bCs/>
    </w:rPr>
  </w:style>
  <w:style w:type="paragraph" w:customStyle="1" w:styleId="University">
    <w:name w:val="University"/>
    <w:basedOn w:val="a"/>
    <w:qFormat/>
    <w:rsid w:val="005F42E4"/>
    <w:pPr>
      <w:numPr>
        <w:numId w:val="27"/>
      </w:numPr>
      <w:ind w:left="142" w:hanging="142"/>
    </w:pPr>
    <w:rPr>
      <w:i/>
      <w:iCs/>
      <w:sz w:val="20"/>
      <w:szCs w:val="20"/>
    </w:rPr>
  </w:style>
  <w:style w:type="paragraph" w:customStyle="1" w:styleId="AbstractText">
    <w:name w:val="Abstract Text"/>
    <w:basedOn w:val="a"/>
    <w:qFormat/>
    <w:rsid w:val="00785680"/>
    <w:pPr>
      <w:ind w:left="1134" w:firstLine="0"/>
    </w:pPr>
    <w:rPr>
      <w:sz w:val="21"/>
      <w:szCs w:val="21"/>
    </w:rPr>
  </w:style>
  <w:style w:type="paragraph" w:customStyle="1" w:styleId="Authors">
    <w:name w:val="Authors"/>
    <w:basedOn w:val="a"/>
    <w:qFormat/>
    <w:rsid w:val="003C4648"/>
    <w:pPr>
      <w:ind w:firstLine="0"/>
    </w:pPr>
    <w:rPr>
      <w:color w:val="7F7F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5680"/>
    <w:rPr>
      <w:rFonts w:ascii="Calibri" w:eastAsia="Times New Roman" w:hAnsi="Calibri" w:cs="Calibri"/>
      <w:b/>
      <w:bCs/>
      <w:sz w:val="28"/>
      <w:szCs w:val="28"/>
      <w:lang w:val="en-US" w:eastAsia="en-GB"/>
    </w:rPr>
  </w:style>
  <w:style w:type="paragraph" w:customStyle="1" w:styleId="Tablenumber">
    <w:name w:val="Table number"/>
    <w:basedOn w:val="a"/>
    <w:next w:val="Tabletitle"/>
    <w:qFormat/>
    <w:rsid w:val="00785680"/>
    <w:pPr>
      <w:ind w:firstLine="0"/>
    </w:pPr>
    <w:rPr>
      <w:rFonts w:ascii="Calibri" w:hAnsi="Calibri" w:cs="Calibri"/>
      <w:b/>
      <w:bCs/>
    </w:rPr>
  </w:style>
  <w:style w:type="paragraph" w:customStyle="1" w:styleId="Tabletitle">
    <w:name w:val="Table title"/>
    <w:basedOn w:val="Tablenumber"/>
    <w:qFormat/>
    <w:rsid w:val="00785680"/>
    <w:rPr>
      <w:b w:val="0"/>
      <w:bCs w:val="0"/>
    </w:rPr>
  </w:style>
  <w:style w:type="numbering" w:styleId="111111">
    <w:name w:val="Outline List 2"/>
    <w:basedOn w:val="a2"/>
    <w:uiPriority w:val="99"/>
    <w:semiHidden/>
    <w:unhideWhenUsed/>
    <w:rsid w:val="00785680"/>
    <w:pPr>
      <w:numPr>
        <w:numId w:val="7"/>
      </w:numPr>
    </w:pPr>
  </w:style>
  <w:style w:type="table" w:customStyle="1" w:styleId="Style1">
    <w:name w:val="Style1"/>
    <w:basedOn w:val="a1"/>
    <w:uiPriority w:val="99"/>
    <w:rsid w:val="00DF0DD6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">
    <w:name w:val="Figure"/>
    <w:basedOn w:val="a"/>
    <w:qFormat/>
    <w:rsid w:val="004A7F5B"/>
    <w:pPr>
      <w:ind w:firstLine="0"/>
      <w:jc w:val="center"/>
    </w:pPr>
    <w:rPr>
      <w:noProof/>
    </w:rPr>
  </w:style>
  <w:style w:type="paragraph" w:customStyle="1" w:styleId="Figurecaption">
    <w:name w:val="Figure caption"/>
    <w:basedOn w:val="a"/>
    <w:next w:val="a"/>
    <w:qFormat/>
    <w:rsid w:val="00734587"/>
    <w:pPr>
      <w:ind w:firstLine="0"/>
    </w:pPr>
    <w:rPr>
      <w:rFonts w:ascii="Calibri" w:hAnsi="Calibri"/>
    </w:rPr>
  </w:style>
  <w:style w:type="character" w:styleId="a9">
    <w:name w:val="Hyperlink"/>
    <w:basedOn w:val="a0"/>
    <w:uiPriority w:val="99"/>
    <w:unhideWhenUsed/>
    <w:rsid w:val="000649C3"/>
    <w:rPr>
      <w:color w:val="000000" w:themeColor="text1"/>
      <w:u w:val="single"/>
    </w:rPr>
  </w:style>
  <w:style w:type="character" w:styleId="aa">
    <w:name w:val="Placeholder Text"/>
    <w:basedOn w:val="a0"/>
    <w:uiPriority w:val="99"/>
    <w:semiHidden/>
    <w:rsid w:val="00DF0DD6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DD475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D4755"/>
    <w:rPr>
      <w:rFonts w:ascii="Calibri" w:eastAsia="Times New Roman" w:hAnsi="Calibri" w:cs="Calibri"/>
      <w:b/>
      <w:bCs/>
      <w:sz w:val="28"/>
      <w:szCs w:val="28"/>
      <w:lang w:val="en-US" w:eastAsia="en-GB"/>
    </w:rPr>
  </w:style>
  <w:style w:type="paragraph" w:styleId="ac">
    <w:name w:val="Normal (Web)"/>
    <w:basedOn w:val="a"/>
    <w:uiPriority w:val="99"/>
    <w:semiHidden/>
    <w:unhideWhenUsed/>
    <w:rsid w:val="00DD4755"/>
    <w:rPr>
      <w:sz w:val="24"/>
      <w:szCs w:val="24"/>
    </w:rPr>
  </w:style>
  <w:style w:type="numbering" w:customStyle="1" w:styleId="Universitiesnumberedlist">
    <w:name w:val="Universities numbered list"/>
    <w:uiPriority w:val="99"/>
    <w:rsid w:val="005F42E4"/>
    <w:pPr>
      <w:numPr>
        <w:numId w:val="25"/>
      </w:numPr>
    </w:pPr>
  </w:style>
  <w:style w:type="paragraph" w:customStyle="1" w:styleId="BodyChar">
    <w:name w:val="Body Char"/>
    <w:link w:val="BodyCharChar"/>
    <w:rsid w:val="00EA124C"/>
    <w:pPr>
      <w:tabs>
        <w:tab w:val="left" w:pos="567"/>
      </w:tabs>
      <w:jc w:val="both"/>
    </w:pPr>
    <w:rPr>
      <w:rFonts w:ascii="Times" w:eastAsia="Times New Roman" w:hAnsi="Times" w:cs="Times New Roman"/>
      <w:color w:val="000000"/>
      <w:sz w:val="22"/>
      <w:szCs w:val="22"/>
      <w:lang w:val="en-GB"/>
    </w:rPr>
  </w:style>
  <w:style w:type="character" w:customStyle="1" w:styleId="BodyCharChar">
    <w:name w:val="Body Char Char"/>
    <w:link w:val="BodyChar"/>
    <w:rsid w:val="00EA124C"/>
    <w:rPr>
      <w:rFonts w:ascii="Times" w:eastAsia="Times New Roman" w:hAnsi="Times" w:cs="Times New Roman"/>
      <w:color w:val="000000"/>
      <w:sz w:val="22"/>
      <w:szCs w:val="22"/>
      <w:lang w:val="en-GB"/>
    </w:rPr>
  </w:style>
  <w:style w:type="character" w:customStyle="1" w:styleId="times1">
    <w:name w:val="times1"/>
    <w:rsid w:val="00EA124C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eference0">
    <w:name w:val="Reference"/>
    <w:rsid w:val="00EA124C"/>
    <w:pPr>
      <w:tabs>
        <w:tab w:val="left" w:pos="709"/>
      </w:tabs>
      <w:ind w:left="567" w:hanging="567"/>
      <w:jc w:val="both"/>
    </w:pPr>
    <w:rPr>
      <w:rFonts w:ascii="Times" w:eastAsia="Times New Roman" w:hAnsi="Times" w:cs="Times New Roman"/>
      <w:color w:val="000000"/>
      <w:sz w:val="22"/>
      <w:szCs w:val="22"/>
      <w:lang w:val="en-GB"/>
    </w:rPr>
  </w:style>
  <w:style w:type="paragraph" w:customStyle="1" w:styleId="Els-body-text">
    <w:name w:val="Els-body-text"/>
    <w:rsid w:val="00EA124C"/>
    <w:pPr>
      <w:spacing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Els-reference">
    <w:name w:val="Els-reference"/>
    <w:rsid w:val="00EA124C"/>
    <w:pPr>
      <w:tabs>
        <w:tab w:val="left" w:pos="312"/>
      </w:tabs>
      <w:spacing w:line="200" w:lineRule="exact"/>
      <w:ind w:left="312" w:hanging="312"/>
    </w:pPr>
    <w:rPr>
      <w:rFonts w:ascii="Times New Roman" w:eastAsia="SimSun" w:hAnsi="Times New Roman" w:cs="Times New Roman"/>
      <w:noProof/>
      <w:sz w:val="16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D1B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1B4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lova%20Elena\Desktop\&#1048;&#1058;&#1053;&#1058;\&#1048;&#1058;&#1053;&#1058;-2021\&#1064;&#1072;&#1073;&#1083;&#1086;&#1085;&#1099;\&#1064;&#1072;&#1073;&#1083;&#1086;&#1085;%20Word%20&#1076;&#1083;&#1103;%20&#1056;&#1048;&#1053;&#1062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4764E6-EF20-4856-885A-C7BFDF70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Word для РИНЦ.dotm</Template>
  <TotalTime>5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Kravtsova</dc:creator>
  <cp:lastModifiedBy>Kozlova Elena</cp:lastModifiedBy>
  <cp:revision>2</cp:revision>
  <cp:lastPrinted>2020-04-06T10:28:00Z</cp:lastPrinted>
  <dcterms:created xsi:type="dcterms:W3CDTF">2020-12-09T20:31:00Z</dcterms:created>
  <dcterms:modified xsi:type="dcterms:W3CDTF">2020-12-09T20:31:00Z</dcterms:modified>
</cp:coreProperties>
</file>